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9521" w14:textId="528B69E8" w:rsidR="00844177" w:rsidRPr="00720F4E" w:rsidRDefault="00720F4E">
      <w:pPr>
        <w:jc w:val="center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《</w:t>
      </w:r>
      <w:r w:rsidRPr="00720F4E">
        <w:rPr>
          <w:rFonts w:ascii="黑体" w:eastAsia="黑体" w:hAnsi="黑体" w:cs="宋体" w:hint="eastAsia"/>
          <w:sz w:val="24"/>
          <w:szCs w:val="24"/>
        </w:rPr>
        <w:t>中医药抗衰老专家共识</w:t>
      </w:r>
      <w:r>
        <w:rPr>
          <w:rFonts w:ascii="黑体" w:eastAsia="黑体" w:hAnsi="黑体" w:cs="宋体" w:hint="eastAsia"/>
          <w:sz w:val="24"/>
          <w:szCs w:val="24"/>
        </w:rPr>
        <w:t>》</w:t>
      </w:r>
      <w:r w:rsidR="00F91DE2" w:rsidRPr="00720F4E">
        <w:rPr>
          <w:rFonts w:ascii="黑体" w:eastAsia="黑体" w:hAnsi="黑体" w:cs="宋体" w:hint="eastAsia"/>
          <w:sz w:val="24"/>
          <w:szCs w:val="24"/>
        </w:rPr>
        <w:t>项目介绍</w:t>
      </w:r>
    </w:p>
    <w:p w14:paraId="2350FED0" w14:textId="77777777" w:rsidR="00844177" w:rsidRDefault="00844177">
      <w:pPr>
        <w:rPr>
          <w:rFonts w:ascii="宋体" w:eastAsia="宋体" w:hAnsi="宋体" w:cs="宋体"/>
          <w:szCs w:val="21"/>
        </w:rPr>
      </w:pPr>
    </w:p>
    <w:p w14:paraId="218786EC" w14:textId="0C3CEEF1" w:rsidR="00234048" w:rsidRPr="00234048" w:rsidRDefault="00234048">
      <w:pPr>
        <w:spacing w:line="360" w:lineRule="auto"/>
        <w:ind w:firstLineChars="200" w:firstLine="420"/>
        <w:rPr>
          <w:rFonts w:ascii="Cambria" w:eastAsia="宋体" w:hAnsi="Cambria" w:cs="Times New Roman"/>
        </w:rPr>
      </w:pPr>
      <w:r w:rsidRPr="00234048">
        <w:rPr>
          <w:rFonts w:ascii="Cambria" w:eastAsia="宋体" w:hAnsi="Cambria" w:cs="Times New Roman" w:hint="eastAsia"/>
        </w:rPr>
        <w:t>衰老</w:t>
      </w:r>
      <w:r w:rsidR="00921EEA">
        <w:rPr>
          <w:rFonts w:ascii="Cambria" w:eastAsia="宋体" w:hAnsi="Cambria" w:cs="Times New Roman" w:hint="eastAsia"/>
        </w:rPr>
        <w:t>问题</w:t>
      </w:r>
      <w:r w:rsidRPr="00234048">
        <w:rPr>
          <w:rFonts w:ascii="Cambria" w:eastAsia="宋体" w:hAnsi="Cambria" w:cs="Times New Roman" w:hint="eastAsia"/>
        </w:rPr>
        <w:t>已</w:t>
      </w:r>
      <w:r w:rsidR="00921EEA">
        <w:rPr>
          <w:rFonts w:ascii="Cambria" w:eastAsia="宋体" w:hAnsi="Cambria" w:cs="Times New Roman" w:hint="eastAsia"/>
        </w:rPr>
        <w:t>经</w:t>
      </w:r>
      <w:r w:rsidRPr="00234048">
        <w:rPr>
          <w:rFonts w:ascii="Cambria" w:eastAsia="宋体" w:hAnsi="Cambria" w:cs="Times New Roman" w:hint="eastAsia"/>
        </w:rPr>
        <w:t>成为世界生命科学领域关注的</w:t>
      </w:r>
      <w:r w:rsidR="00921EEA">
        <w:rPr>
          <w:rFonts w:ascii="Cambria" w:eastAsia="宋体" w:hAnsi="Cambria" w:cs="Times New Roman" w:hint="eastAsia"/>
        </w:rPr>
        <w:t>焦点</w:t>
      </w:r>
      <w:r w:rsidRPr="00234048">
        <w:rPr>
          <w:rFonts w:ascii="Cambria" w:eastAsia="宋体" w:hAnsi="Cambria" w:cs="Times New Roman" w:hint="eastAsia"/>
        </w:rPr>
        <w:t>，世界卫生组织（</w:t>
      </w:r>
      <w:r w:rsidRPr="00234048">
        <w:rPr>
          <w:rFonts w:ascii="Cambria" w:eastAsia="宋体" w:hAnsi="Cambria" w:cs="Times New Roman" w:hint="eastAsia"/>
        </w:rPr>
        <w:t>WHO</w:t>
      </w:r>
      <w:r w:rsidRPr="00234048">
        <w:rPr>
          <w:rFonts w:ascii="Cambria" w:eastAsia="宋体" w:hAnsi="Cambria" w:cs="Times New Roman" w:hint="eastAsia"/>
        </w:rPr>
        <w:t>）明确将衰老定义为一种可以治疗的疾病。衰老导致机体机能下降和多组织器官退行性变化，成为多系统老年病的重要驱动因素。当前全球面临着老龄化的严峻形势，过早衰老导致老年病早发高发</w:t>
      </w:r>
      <w:r w:rsidR="00AF57B4">
        <w:rPr>
          <w:rFonts w:ascii="Cambria" w:eastAsia="宋体" w:hAnsi="Cambria" w:cs="Times New Roman" w:hint="eastAsia"/>
        </w:rPr>
        <w:t>，</w:t>
      </w:r>
      <w:r w:rsidRPr="00234048">
        <w:rPr>
          <w:rFonts w:ascii="Cambria" w:eastAsia="宋体" w:hAnsi="Cambria" w:cs="Times New Roman" w:hint="eastAsia"/>
        </w:rPr>
        <w:t>严重影响</w:t>
      </w:r>
      <w:r w:rsidR="00AF57B4">
        <w:rPr>
          <w:rFonts w:ascii="Cambria" w:eastAsia="宋体" w:hAnsi="Cambria" w:cs="Times New Roman" w:hint="eastAsia"/>
        </w:rPr>
        <w:t>人类</w:t>
      </w:r>
      <w:r w:rsidRPr="00234048">
        <w:rPr>
          <w:rFonts w:ascii="Cambria" w:eastAsia="宋体" w:hAnsi="Cambria" w:cs="Times New Roman" w:hint="eastAsia"/>
        </w:rPr>
        <w:t>健康与寿命，抗衰老防治老年病成为国际医学界亟待解决的重大课题。</w:t>
      </w:r>
    </w:p>
    <w:p w14:paraId="07664917" w14:textId="281ACB27" w:rsidR="00844177" w:rsidRDefault="00234048">
      <w:pPr>
        <w:spacing w:line="360" w:lineRule="auto"/>
        <w:ind w:firstLineChars="200" w:firstLine="420"/>
        <w:rPr>
          <w:rFonts w:ascii="Cambria" w:eastAsia="宋体" w:hAnsi="Cambria" w:cs="宋体"/>
          <w:szCs w:val="21"/>
        </w:rPr>
      </w:pPr>
      <w:r w:rsidRPr="00234048">
        <w:rPr>
          <w:rFonts w:ascii="Cambria" w:eastAsia="宋体" w:hAnsi="Cambria" w:cs="宋体" w:hint="eastAsia"/>
          <w:szCs w:val="21"/>
        </w:rPr>
        <w:t>中医药对</w:t>
      </w:r>
      <w:r w:rsidR="00AF57B4">
        <w:rPr>
          <w:rFonts w:ascii="Cambria" w:eastAsia="宋体" w:hAnsi="Cambria" w:cs="宋体" w:hint="eastAsia"/>
          <w:szCs w:val="21"/>
        </w:rPr>
        <w:t>人体</w:t>
      </w:r>
      <w:r w:rsidRPr="00234048">
        <w:rPr>
          <w:rFonts w:ascii="Cambria" w:eastAsia="宋体" w:hAnsi="Cambria" w:cs="宋体" w:hint="eastAsia"/>
          <w:szCs w:val="21"/>
        </w:rPr>
        <w:t>健康和寿命进行了数千年研究，指出“尽享天年，度百岁乃去”“老而不衰”“百年不衰”是健康长寿追求的目标；提出“早衰”</w:t>
      </w:r>
      <w:r w:rsidR="00AF57B4">
        <w:rPr>
          <w:rFonts w:ascii="Cambria" w:eastAsia="宋体" w:hAnsi="Cambria" w:cs="宋体" w:hint="eastAsia"/>
          <w:szCs w:val="21"/>
        </w:rPr>
        <w:t>的</w:t>
      </w:r>
      <w:r w:rsidRPr="00234048">
        <w:rPr>
          <w:rFonts w:ascii="Cambria" w:eastAsia="宋体" w:hAnsi="Cambria" w:cs="宋体" w:hint="eastAsia"/>
          <w:szCs w:val="21"/>
        </w:rPr>
        <w:t>概念</w:t>
      </w:r>
      <w:r>
        <w:rPr>
          <w:rFonts w:ascii="Cambria" w:eastAsia="宋体" w:hAnsi="Cambria" w:cs="宋体" w:hint="eastAsia"/>
          <w:szCs w:val="21"/>
        </w:rPr>
        <w:t>、</w:t>
      </w:r>
      <w:r w:rsidRPr="00234048">
        <w:rPr>
          <w:rFonts w:ascii="Cambria" w:eastAsia="宋体" w:hAnsi="Cambria" w:cs="宋体" w:hint="eastAsia"/>
          <w:szCs w:val="21"/>
        </w:rPr>
        <w:t>原因、表现</w:t>
      </w:r>
      <w:r>
        <w:rPr>
          <w:rFonts w:ascii="Cambria" w:eastAsia="宋体" w:hAnsi="Cambria" w:cs="宋体" w:hint="eastAsia"/>
          <w:szCs w:val="21"/>
        </w:rPr>
        <w:t>和</w:t>
      </w:r>
      <w:r w:rsidRPr="00234048">
        <w:rPr>
          <w:rFonts w:ascii="Cambria" w:eastAsia="宋体" w:hAnsi="Cambria" w:cs="宋体" w:hint="eastAsia"/>
          <w:szCs w:val="21"/>
        </w:rPr>
        <w:t>“多病寿短”临床结局；明确“早衰”可干预延缓</w:t>
      </w:r>
      <w:r w:rsidR="00AF57B4">
        <w:rPr>
          <w:rFonts w:ascii="Cambria" w:eastAsia="宋体" w:hAnsi="Cambria" w:cs="宋体" w:hint="eastAsia"/>
          <w:szCs w:val="21"/>
        </w:rPr>
        <w:t>，</w:t>
      </w:r>
      <w:r>
        <w:rPr>
          <w:rFonts w:ascii="Cambria" w:eastAsia="宋体" w:hAnsi="Cambria" w:cs="宋体" w:hint="eastAsia"/>
          <w:szCs w:val="21"/>
        </w:rPr>
        <w:t>使</w:t>
      </w:r>
      <w:r w:rsidRPr="00234048">
        <w:rPr>
          <w:rFonts w:ascii="Cambria" w:eastAsia="宋体" w:hAnsi="Cambria" w:cs="宋体" w:hint="eastAsia"/>
          <w:szCs w:val="21"/>
        </w:rPr>
        <w:t>“老者复壮，壮者益治”。</w:t>
      </w:r>
      <w:r>
        <w:rPr>
          <w:rFonts w:ascii="Cambria" w:eastAsia="宋体" w:hAnsi="Cambria" w:cs="宋体" w:hint="eastAsia"/>
          <w:szCs w:val="21"/>
        </w:rPr>
        <w:t>然而</w:t>
      </w:r>
      <w:r w:rsidR="00921EEA">
        <w:rPr>
          <w:rFonts w:ascii="Cambria" w:eastAsia="宋体" w:hAnsi="Cambria" w:cs="宋体" w:hint="eastAsia"/>
          <w:szCs w:val="21"/>
        </w:rPr>
        <w:t>，</w:t>
      </w:r>
      <w:r>
        <w:rPr>
          <w:rFonts w:ascii="Cambria" w:eastAsia="宋体" w:hAnsi="Cambria" w:cs="宋体" w:hint="eastAsia"/>
          <w:szCs w:val="21"/>
        </w:rPr>
        <w:t>目前国际上尚未有中医药抗衰老相关的专家共识，</w:t>
      </w:r>
      <w:r w:rsidRPr="00234048">
        <w:rPr>
          <w:rFonts w:ascii="Cambria" w:eastAsia="宋体" w:hAnsi="Cambria" w:cs="宋体" w:hint="eastAsia"/>
          <w:szCs w:val="21"/>
        </w:rPr>
        <w:t>亟需</w:t>
      </w:r>
      <w:r w:rsidR="00921EEA">
        <w:rPr>
          <w:rFonts w:ascii="Cambria" w:eastAsia="宋体" w:hAnsi="Cambria" w:cs="宋体" w:hint="eastAsia"/>
          <w:szCs w:val="21"/>
        </w:rPr>
        <w:t>总结</w:t>
      </w:r>
      <w:r w:rsidRPr="00234048">
        <w:rPr>
          <w:rFonts w:ascii="Cambria" w:eastAsia="宋体" w:hAnsi="Cambria" w:cs="宋体" w:hint="eastAsia"/>
          <w:szCs w:val="21"/>
        </w:rPr>
        <w:t>传承两千年中医药抗衰老精华，发挥中医药原创优势，利用现代</w:t>
      </w:r>
      <w:r w:rsidR="00AF57B4">
        <w:rPr>
          <w:rFonts w:ascii="Cambria" w:eastAsia="宋体" w:hAnsi="Cambria" w:cs="宋体" w:hint="eastAsia"/>
          <w:szCs w:val="21"/>
        </w:rPr>
        <w:t>中医药发展，</w:t>
      </w:r>
      <w:r w:rsidRPr="00234048">
        <w:rPr>
          <w:rFonts w:ascii="Cambria" w:eastAsia="宋体" w:hAnsi="Cambria" w:cs="宋体" w:hint="eastAsia"/>
          <w:szCs w:val="21"/>
        </w:rPr>
        <w:t>揭示</w:t>
      </w:r>
      <w:r>
        <w:rPr>
          <w:rFonts w:ascii="Cambria" w:eastAsia="宋体" w:hAnsi="Cambria" w:cs="宋体" w:hint="eastAsia"/>
          <w:szCs w:val="21"/>
        </w:rPr>
        <w:t>其</w:t>
      </w:r>
      <w:r w:rsidRPr="00234048">
        <w:rPr>
          <w:rFonts w:ascii="Cambria" w:eastAsia="宋体" w:hAnsi="Cambria" w:cs="宋体" w:hint="eastAsia"/>
          <w:szCs w:val="21"/>
        </w:rPr>
        <w:t>科学内涵，确立中医药抗衰老在应对老龄化挑战中的战略地位，</w:t>
      </w:r>
      <w:r>
        <w:rPr>
          <w:rFonts w:ascii="Cambria" w:eastAsia="宋体" w:hAnsi="Cambria" w:cs="宋体" w:hint="eastAsia"/>
          <w:szCs w:val="21"/>
        </w:rPr>
        <w:t>也</w:t>
      </w:r>
      <w:r w:rsidRPr="00234048">
        <w:rPr>
          <w:rFonts w:ascii="Cambria" w:eastAsia="宋体" w:hAnsi="Cambria" w:cs="宋体" w:hint="eastAsia"/>
          <w:szCs w:val="21"/>
        </w:rPr>
        <w:t>是新时代中医药学传承精华、守</w:t>
      </w:r>
      <w:proofErr w:type="gramStart"/>
      <w:r w:rsidRPr="00234048">
        <w:rPr>
          <w:rFonts w:ascii="Cambria" w:eastAsia="宋体" w:hAnsi="Cambria" w:cs="宋体" w:hint="eastAsia"/>
          <w:szCs w:val="21"/>
        </w:rPr>
        <w:t>正创新</w:t>
      </w:r>
      <w:proofErr w:type="gramEnd"/>
      <w:r w:rsidRPr="00234048">
        <w:rPr>
          <w:rFonts w:ascii="Cambria" w:eastAsia="宋体" w:hAnsi="Cambria" w:cs="宋体" w:hint="eastAsia"/>
          <w:szCs w:val="21"/>
        </w:rPr>
        <w:t>的内在需求。</w:t>
      </w:r>
    </w:p>
    <w:p w14:paraId="4818C714" w14:textId="26F0604D" w:rsidR="00234048" w:rsidRDefault="00AF57B4">
      <w:pPr>
        <w:spacing w:line="360" w:lineRule="auto"/>
        <w:ind w:firstLine="480"/>
        <w:rPr>
          <w:rFonts w:ascii="Cambria" w:eastAsia="宋体" w:hAnsi="Cambria" w:cs="宋体"/>
          <w:szCs w:val="21"/>
        </w:rPr>
      </w:pPr>
      <w:r>
        <w:rPr>
          <w:rFonts w:ascii="Cambria" w:eastAsia="宋体" w:hAnsi="Cambria" w:cs="宋体" w:hint="eastAsia"/>
          <w:szCs w:val="21"/>
        </w:rPr>
        <w:t>项目组</w:t>
      </w:r>
      <w:r w:rsidR="00234048" w:rsidRPr="00234048">
        <w:rPr>
          <w:rFonts w:ascii="Cambria" w:eastAsia="宋体" w:hAnsi="Cambria" w:cs="宋体" w:hint="eastAsia"/>
          <w:szCs w:val="21"/>
        </w:rPr>
        <w:t>联合海内外致力于中医药抗衰老研究的多学科专家，系统总结分析中医药抗衰老研究现状及趋势，提出中医药抗衰老进一步发展指导性建议，形成策略性共识文件，以期引领中医药抗衰老研究，推动抗衰老领域中医药原创成果研究转化</w:t>
      </w:r>
      <w:r w:rsidR="00921EEA">
        <w:rPr>
          <w:rFonts w:ascii="Cambria" w:eastAsia="宋体" w:hAnsi="Cambria" w:cs="宋体" w:hint="eastAsia"/>
          <w:szCs w:val="21"/>
        </w:rPr>
        <w:t>与推广</w:t>
      </w:r>
      <w:r w:rsidR="00234048" w:rsidRPr="00234048">
        <w:rPr>
          <w:rFonts w:ascii="Cambria" w:eastAsia="宋体" w:hAnsi="Cambria" w:cs="宋体" w:hint="eastAsia"/>
          <w:szCs w:val="21"/>
        </w:rPr>
        <w:t>。</w:t>
      </w:r>
    </w:p>
    <w:p w14:paraId="1FFBBC35" w14:textId="77777777" w:rsidR="00844177" w:rsidRDefault="00844177">
      <w:pPr>
        <w:spacing w:line="360" w:lineRule="auto"/>
        <w:ind w:firstLine="480"/>
        <w:rPr>
          <w:rFonts w:ascii="宋体" w:eastAsia="宋体" w:hAnsi="宋体" w:cs="宋体"/>
          <w:szCs w:val="21"/>
        </w:rPr>
      </w:pPr>
    </w:p>
    <w:tbl>
      <w:tblPr>
        <w:tblStyle w:val="aa"/>
        <w:tblW w:w="8767" w:type="dxa"/>
        <w:jc w:val="center"/>
        <w:tblLook w:val="04A0" w:firstRow="1" w:lastRow="0" w:firstColumn="1" w:lastColumn="0" w:noHBand="0" w:noVBand="1"/>
      </w:tblPr>
      <w:tblGrid>
        <w:gridCol w:w="3247"/>
        <w:gridCol w:w="960"/>
        <w:gridCol w:w="1392"/>
        <w:gridCol w:w="3168"/>
      </w:tblGrid>
      <w:tr w:rsidR="00844177" w14:paraId="12804A73" w14:textId="77777777">
        <w:trPr>
          <w:jc w:val="center"/>
        </w:trPr>
        <w:tc>
          <w:tcPr>
            <w:tcW w:w="3247" w:type="dxa"/>
          </w:tcPr>
          <w:p w14:paraId="177008B6" w14:textId="77777777" w:rsidR="00844177" w:rsidRDefault="00F91DE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技术报告名称</w:t>
            </w:r>
          </w:p>
        </w:tc>
        <w:tc>
          <w:tcPr>
            <w:tcW w:w="960" w:type="dxa"/>
          </w:tcPr>
          <w:p w14:paraId="400ADE39" w14:textId="77777777" w:rsidR="00844177" w:rsidRDefault="00F91DE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提案人</w:t>
            </w:r>
          </w:p>
        </w:tc>
        <w:tc>
          <w:tcPr>
            <w:tcW w:w="1392" w:type="dxa"/>
          </w:tcPr>
          <w:p w14:paraId="7BFBFBB5" w14:textId="77777777" w:rsidR="00844177" w:rsidRDefault="00F91DE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3168" w:type="dxa"/>
          </w:tcPr>
          <w:p w14:paraId="0CF44824" w14:textId="77777777" w:rsidR="00844177" w:rsidRDefault="00F91DE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提出单位</w:t>
            </w:r>
          </w:p>
        </w:tc>
      </w:tr>
      <w:tr w:rsidR="00844177" w14:paraId="70BE8030" w14:textId="77777777">
        <w:trPr>
          <w:jc w:val="center"/>
        </w:trPr>
        <w:tc>
          <w:tcPr>
            <w:tcW w:w="3247" w:type="dxa"/>
            <w:vAlign w:val="center"/>
          </w:tcPr>
          <w:p w14:paraId="5EB4C82F" w14:textId="5FA669AF" w:rsidR="00844177" w:rsidRDefault="002340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中医药抗衰老</w:t>
            </w:r>
            <w:r w:rsidR="00F91DE2">
              <w:rPr>
                <w:rFonts w:ascii="宋体" w:eastAsia="宋体" w:hAnsi="宋体" w:cs="宋体" w:hint="eastAsia"/>
                <w:szCs w:val="21"/>
              </w:rPr>
              <w:t>专家共识</w:t>
            </w:r>
          </w:p>
        </w:tc>
        <w:tc>
          <w:tcPr>
            <w:tcW w:w="960" w:type="dxa"/>
            <w:vAlign w:val="center"/>
          </w:tcPr>
          <w:p w14:paraId="5870ABEF" w14:textId="57B125A9" w:rsidR="00844177" w:rsidRDefault="002340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吴以岭</w:t>
            </w:r>
          </w:p>
        </w:tc>
        <w:tc>
          <w:tcPr>
            <w:tcW w:w="1392" w:type="dxa"/>
            <w:vAlign w:val="center"/>
          </w:tcPr>
          <w:p w14:paraId="7580C923" w14:textId="29BB4DBB" w:rsidR="00844177" w:rsidRDefault="0023404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贾振华</w:t>
            </w:r>
          </w:p>
        </w:tc>
        <w:tc>
          <w:tcPr>
            <w:tcW w:w="3168" w:type="dxa"/>
            <w:vAlign w:val="center"/>
          </w:tcPr>
          <w:p w14:paraId="68B13155" w14:textId="075BD4E9" w:rsidR="00844177" w:rsidRDefault="00234048" w:rsidP="00CB2AE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世界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中联抗衰老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专业委员会</w:t>
            </w:r>
          </w:p>
        </w:tc>
      </w:tr>
    </w:tbl>
    <w:p w14:paraId="5748AA5F" w14:textId="77777777" w:rsidR="00844177" w:rsidRDefault="00844177">
      <w:pPr>
        <w:pStyle w:val="a9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sectPr w:rsidR="0084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B4B1" w14:textId="77777777" w:rsidR="00C672AE" w:rsidRDefault="00C672AE" w:rsidP="00720F4E">
      <w:r>
        <w:separator/>
      </w:r>
    </w:p>
  </w:endnote>
  <w:endnote w:type="continuationSeparator" w:id="0">
    <w:p w14:paraId="5232B011" w14:textId="77777777" w:rsidR="00C672AE" w:rsidRDefault="00C672AE" w:rsidP="007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1D75" w14:textId="77777777" w:rsidR="00C672AE" w:rsidRDefault="00C672AE" w:rsidP="00720F4E">
      <w:r>
        <w:separator/>
      </w:r>
    </w:p>
  </w:footnote>
  <w:footnote w:type="continuationSeparator" w:id="0">
    <w:p w14:paraId="3CE9F4D1" w14:textId="77777777" w:rsidR="00C672AE" w:rsidRDefault="00C672AE" w:rsidP="0072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iYzRjZDg4ODIxMmZkMzVjYzYxNzIzMDEwYjJjY2IifQ=="/>
  </w:docVars>
  <w:rsids>
    <w:rsidRoot w:val="00433849"/>
    <w:rsid w:val="001431B2"/>
    <w:rsid w:val="001633A5"/>
    <w:rsid w:val="001C4CDD"/>
    <w:rsid w:val="00234048"/>
    <w:rsid w:val="00433849"/>
    <w:rsid w:val="00487306"/>
    <w:rsid w:val="004A1589"/>
    <w:rsid w:val="00574CE9"/>
    <w:rsid w:val="005B7E9E"/>
    <w:rsid w:val="006943BA"/>
    <w:rsid w:val="00720F4E"/>
    <w:rsid w:val="00725D03"/>
    <w:rsid w:val="00844177"/>
    <w:rsid w:val="00921EEA"/>
    <w:rsid w:val="009670C6"/>
    <w:rsid w:val="009D7E34"/>
    <w:rsid w:val="00A201B3"/>
    <w:rsid w:val="00A853D2"/>
    <w:rsid w:val="00AF57B4"/>
    <w:rsid w:val="00C66E62"/>
    <w:rsid w:val="00C672AE"/>
    <w:rsid w:val="00CB2AE7"/>
    <w:rsid w:val="00D36768"/>
    <w:rsid w:val="00E10F30"/>
    <w:rsid w:val="00E17225"/>
    <w:rsid w:val="00E77B9F"/>
    <w:rsid w:val="00E92594"/>
    <w:rsid w:val="00F555D4"/>
    <w:rsid w:val="00F91DE2"/>
    <w:rsid w:val="00FD0EAF"/>
    <w:rsid w:val="00FD6A55"/>
    <w:rsid w:val="00FE31BF"/>
    <w:rsid w:val="00FE5718"/>
    <w:rsid w:val="01F20A6C"/>
    <w:rsid w:val="0C5E4BA9"/>
    <w:rsid w:val="14023991"/>
    <w:rsid w:val="583B644C"/>
    <w:rsid w:val="5EE36B91"/>
    <w:rsid w:val="63E27B9B"/>
    <w:rsid w:val="6DA72626"/>
    <w:rsid w:val="6F0330A6"/>
    <w:rsid w:val="714D6C53"/>
    <w:rsid w:val="799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B799"/>
  <w15:docId w15:val="{0B0849EB-9BB8-4615-88A5-45A3EA6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720F4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jinyue</dc:creator>
  <cp:lastModifiedBy>CoCo Yang</cp:lastModifiedBy>
  <cp:revision>3</cp:revision>
  <dcterms:created xsi:type="dcterms:W3CDTF">2024-04-18T08:34:00Z</dcterms:created>
  <dcterms:modified xsi:type="dcterms:W3CDTF">2024-04-18T08:34:00Z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1660095192</vt:lpwstr>
  </property>
  <property fmtid="{D5CDD505-2E9C-101B-9397-08002B2CF9AE}" pid="6" name="KSOProductBuildVer">
    <vt:lpwstr>2052-11.1.0.12302</vt:lpwstr>
  </property>
  <property fmtid="{D5CDD505-2E9C-101B-9397-08002B2CF9AE}" pid="7" name="ICV">
    <vt:lpwstr>B2BE1DE93D654710932DBF0355DA526C</vt:lpwstr>
  </property>
</Properties>
</file>