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50E6E">
      <w:pPr>
        <w:spacing w:line="276" w:lineRule="auto"/>
        <w:ind w:right="-2"/>
        <w:jc w:val="both"/>
        <w:rPr>
          <w:rFonts w:hint="eastAsia" w:ascii="Times New Roman" w:hAnsi="Times New Roman" w:eastAsiaTheme="minorEastAsia"/>
          <w:b/>
          <w:kern w:val="0"/>
          <w:sz w:val="28"/>
          <w:szCs w:val="24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Theme="minorEastAsia"/>
          <w:b/>
          <w:kern w:val="0"/>
          <w:sz w:val="28"/>
          <w:szCs w:val="24"/>
          <w:lang w:val="en-US" w:eastAsia="zh-CN"/>
        </w:rPr>
        <w:t>附</w:t>
      </w:r>
      <w:r>
        <w:rPr>
          <w:rFonts w:hint="eastAsia" w:ascii="Times New Roman" w:hAnsi="Times New Roman" w:eastAsiaTheme="minorEastAsia"/>
          <w:b/>
          <w:kern w:val="0"/>
          <w:sz w:val="28"/>
          <w:szCs w:val="24"/>
          <w:lang w:eastAsia="zh-CN"/>
        </w:rPr>
        <w:t>件</w:t>
      </w:r>
      <w:r>
        <w:rPr>
          <w:rFonts w:hint="eastAsia" w:ascii="Times New Roman" w:hAnsi="Times New Roman" w:eastAsiaTheme="minorEastAsia"/>
          <w:b/>
          <w:kern w:val="0"/>
          <w:sz w:val="28"/>
          <w:szCs w:val="24"/>
          <w:lang w:val="en-US" w:eastAsia="zh-CN"/>
        </w:rPr>
        <w:t>4</w:t>
      </w:r>
      <w:r>
        <w:rPr>
          <w:rFonts w:hint="eastAsia" w:ascii="Times New Roman" w:hAnsi="Times New Roman" w:eastAsiaTheme="minorEastAsia"/>
          <w:b/>
          <w:kern w:val="0"/>
          <w:sz w:val="28"/>
          <w:szCs w:val="24"/>
          <w:lang w:eastAsia="zh-CN"/>
        </w:rPr>
        <w:t>：报名流程</w:t>
      </w:r>
    </w:p>
    <w:p w14:paraId="170232DB">
      <w:pPr>
        <w:spacing w:line="276" w:lineRule="auto"/>
        <w:ind w:right="-2"/>
        <w:jc w:val="right"/>
        <w:rPr>
          <w:rFonts w:hint="default" w:ascii="Times New Roman" w:hAnsi="Times New Roman" w:eastAsiaTheme="minorEastAsia"/>
          <w:b/>
          <w:bCs w:val="0"/>
          <w:kern w:val="0"/>
          <w:sz w:val="24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Theme="minorEastAsia"/>
          <w:b/>
          <w:bCs w:val="0"/>
          <w:kern w:val="0"/>
          <w:sz w:val="24"/>
          <w:szCs w:val="22"/>
          <w:highlight w:val="none"/>
          <w:lang w:val="en-US" w:eastAsia="zh-CN"/>
        </w:rPr>
        <w:t>请报名此环节之前确认已完成会议注册报名</w:t>
      </w:r>
    </w:p>
    <w:p w14:paraId="720D3393">
      <w:pPr>
        <w:numPr>
          <w:ilvl w:val="0"/>
          <w:numId w:val="1"/>
        </w:numPr>
        <w:spacing w:line="276" w:lineRule="auto"/>
        <w:ind w:left="0" w:leftChars="0" w:right="-2" w:firstLine="420" w:firstLineChars="0"/>
        <w:jc w:val="both"/>
        <w:rPr>
          <w:rFonts w:hint="default" w:ascii="Times New Roman" w:hAnsi="Times New Roman" w:eastAsiaTheme="minorEastAsia"/>
          <w:b/>
          <w:bCs w:val="0"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/>
          <w:bCs w:val="0"/>
          <w:kern w:val="0"/>
          <w:sz w:val="28"/>
          <w:szCs w:val="24"/>
          <w:lang w:val="en-US" w:eastAsia="zh-CN"/>
        </w:rPr>
        <w:t>持因公护照报名人员：</w:t>
      </w:r>
    </w:p>
    <w:p w14:paraId="346D05AE">
      <w:pPr>
        <w:numPr>
          <w:ilvl w:val="0"/>
          <w:numId w:val="2"/>
        </w:numPr>
        <w:spacing w:line="276" w:lineRule="auto"/>
        <w:ind w:right="-2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点击进入报名界面。</w:t>
      </w:r>
    </w:p>
    <w:p w14:paraId="5282EF60">
      <w:pPr>
        <w:numPr>
          <w:ilvl w:val="0"/>
          <w:numId w:val="2"/>
        </w:numPr>
        <w:spacing w:line="276" w:lineRule="auto"/>
        <w:ind w:right="-2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选择出行路线。</w:t>
      </w:r>
    </w:p>
    <w:p w14:paraId="401F7D1C">
      <w:pPr>
        <w:numPr>
          <w:ilvl w:val="0"/>
          <w:numId w:val="2"/>
        </w:numPr>
        <w:spacing w:line="276" w:lineRule="auto"/>
        <w:ind w:right="-2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申请路线模板邀请函，后台通过后，可返回线路报名界面进行下载。线路邀请函与会议注册邀请函不同，请注意区别。</w:t>
      </w:r>
    </w:p>
    <w:p w14:paraId="1FF0E0CB">
      <w:pPr>
        <w:numPr>
          <w:ilvl w:val="0"/>
          <w:numId w:val="2"/>
        </w:numPr>
        <w:spacing w:line="276" w:lineRule="auto"/>
        <w:ind w:right="-2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模版邀请函仅供申请护照领用，请申请到护照后，返回路线报名界面，继续补充护照号码并完成线路报名。</w:t>
      </w:r>
    </w:p>
    <w:p w14:paraId="0F010A2D">
      <w:pPr>
        <w:numPr>
          <w:ilvl w:val="0"/>
          <w:numId w:val="2"/>
        </w:numPr>
        <w:spacing w:line="276" w:lineRule="auto"/>
        <w:ind w:right="-2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费用交纳：按照线路对应费用进行缴费（如需单间，可在系统中进行勾选），缴费通知书PDF可自行下载。</w:t>
      </w:r>
    </w:p>
    <w:p w14:paraId="5C184F59">
      <w:pPr>
        <w:numPr>
          <w:ilvl w:val="0"/>
          <w:numId w:val="2"/>
        </w:numPr>
        <w:spacing w:line="276" w:lineRule="auto"/>
        <w:ind w:right="-2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交费完成后，将收到确认email。如需要正式邀请函（含护照信息版本），可自行下载打印使用。</w:t>
      </w:r>
    </w:p>
    <w:p w14:paraId="2A79AC46">
      <w:pPr>
        <w:numPr>
          <w:ilvl w:val="0"/>
          <w:numId w:val="1"/>
        </w:numPr>
        <w:spacing w:line="276" w:lineRule="auto"/>
        <w:ind w:left="0" w:leftChars="0" w:right="-2" w:firstLine="420" w:firstLineChars="0"/>
        <w:jc w:val="both"/>
        <w:rPr>
          <w:rFonts w:hint="default" w:ascii="Times New Roman" w:hAnsi="Times New Roman" w:eastAsiaTheme="minorEastAsia"/>
          <w:b/>
          <w:bCs w:val="0"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/>
          <w:bCs w:val="0"/>
          <w:kern w:val="0"/>
          <w:sz w:val="28"/>
          <w:szCs w:val="24"/>
          <w:lang w:val="en-US" w:eastAsia="zh-CN"/>
        </w:rPr>
        <w:t>持因私护照报名人员：</w:t>
      </w:r>
    </w:p>
    <w:p w14:paraId="1A7503C2">
      <w:pPr>
        <w:numPr>
          <w:ilvl w:val="0"/>
          <w:numId w:val="3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点击进入报名界面。</w:t>
      </w:r>
    </w:p>
    <w:p w14:paraId="50CD9901">
      <w:pPr>
        <w:numPr>
          <w:ilvl w:val="0"/>
          <w:numId w:val="3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选择出行路线，选择是否需要邀请函。（默认均选择需要邀请函）</w:t>
      </w:r>
    </w:p>
    <w:p w14:paraId="346C59E1">
      <w:pPr>
        <w:numPr>
          <w:ilvl w:val="0"/>
          <w:numId w:val="3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费用交纳：按照线路对应费用进行缴费（如需单间，可在系统中进行勾选）。交费通知书包括参团费用（含签证+团费+单间费）及机票费用2个交费通知书PDF文件，可</w:t>
      </w:r>
      <w:r>
        <w:rPr>
          <w:rFonts w:hint="default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自行下载</w:t>
      </w: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。</w:t>
      </w:r>
    </w:p>
    <w:p w14:paraId="220A8FC7">
      <w:pPr>
        <w:numPr>
          <w:ilvl w:val="0"/>
          <w:numId w:val="3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/>
          <w:kern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b w:val="0"/>
          <w:bCs/>
          <w:kern w:val="0"/>
          <w:sz w:val="28"/>
          <w:szCs w:val="24"/>
          <w:lang w:val="en-US" w:eastAsia="zh-CN"/>
        </w:rPr>
        <w:t>交费完成后，将收到确认email。如需要正式邀请函（含护照信息版本），可自行下载打印使用。</w:t>
      </w:r>
    </w:p>
    <w:p w14:paraId="21B29C31">
      <w:pPr>
        <w:numPr>
          <w:ilvl w:val="0"/>
          <w:numId w:val="0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/>
          <w:kern w:val="0"/>
          <w:sz w:val="28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92" w:right="1080" w:bottom="1440" w:left="1080" w:header="567" w:footer="711" w:gutter="0"/>
      <w:pgNumType w:fmt="decimal" w:start="1"/>
      <w:cols w:space="425" w:num="1"/>
      <w:docGrid w:type="lines" w:linePitch="291" w:charSpace="-1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1" w:fontKey="{FCCEC291-BFF8-4CFF-8DD7-2B3ABA80B9F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D93A42F-F639-4F2D-B67F-F77AC85F752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0209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EACE6">
    <w:pPr>
      <w:pStyle w:val="5"/>
      <w:pBdr>
        <w:bottom w:val="none" w:color="auto" w:sz="0" w:space="0"/>
      </w:pBdr>
      <w:jc w:val="center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635</wp:posOffset>
          </wp:positionV>
          <wp:extent cx="1019175" cy="1026795"/>
          <wp:effectExtent l="0" t="0" r="1905" b="9525"/>
          <wp:wrapNone/>
          <wp:docPr id="6" name="图片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3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</w:t>
    </w:r>
  </w:p>
  <w:p w14:paraId="50F44F41">
    <w:pPr>
      <w:pStyle w:val="5"/>
      <w:pBdr>
        <w:bottom w:val="none" w:color="auto" w:sz="0" w:space="0"/>
      </w:pBdr>
      <w:jc w:val="center"/>
      <w:rPr>
        <w:rFonts w:hint="eastAsia"/>
      </w:rPr>
    </w:pPr>
  </w:p>
  <w:p w14:paraId="5CE53494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460" w:lineRule="exact"/>
      <w:jc w:val="center"/>
      <w:textAlignment w:val="auto"/>
      <w:rPr>
        <w:rFonts w:ascii="华文新魏" w:hAnsi="楷体" w:eastAsia="华文新魏"/>
        <w:b/>
        <w:color w:val="376092" w:themeColor="accent1" w:themeShade="BF"/>
        <w:sz w:val="48"/>
        <w:szCs w:val="48"/>
      </w:rPr>
    </w:pPr>
    <w:r>
      <w:rPr>
        <w:rFonts w:hint="eastAsia" w:eastAsia="华文新魏"/>
        <w:lang w:val="en-US" w:eastAsia="zh-CN"/>
      </w:rPr>
      <w:t xml:space="preserve">       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第二十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  <w:lang w:val="en-US" w:eastAsia="zh-CN"/>
      </w:rPr>
      <w:t>三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届世界中医药大会</w:t>
    </w:r>
  </w:p>
  <w:p w14:paraId="00658159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360" w:lineRule="exact"/>
      <w:jc w:val="center"/>
      <w:textAlignment w:val="auto"/>
      <w:rPr>
        <w:rFonts w:ascii="Times New Roman" w:hAnsi="Times New Roman"/>
        <w:b/>
        <w:color w:val="376092" w:themeColor="accent1" w:themeShade="BF"/>
        <w:sz w:val="28"/>
        <w:szCs w:val="28"/>
      </w:rPr>
    </w:pP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 xml:space="preserve">The 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</w:rPr>
      <w:t>2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>3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vertAlign w:val="superscript"/>
        <w:lang w:val="en-US" w:eastAsia="zh-CN"/>
      </w:rPr>
      <w:t>rd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>World Congress of Chinese Medicine</w:t>
    </w:r>
  </w:p>
  <w:p w14:paraId="0A444DE9">
    <w:pPr>
      <w:pStyle w:val="5"/>
      <w:pBdr>
        <w:bottom w:val="none" w:color="auto" w:sz="0" w:space="0"/>
      </w:pBdr>
      <w:rPr>
        <w:rFonts w:ascii="Times New Roman" w:hAnsi="Times New Roman"/>
        <w:b/>
        <w:color w:val="376092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755372"/>
    <w:multiLevelType w:val="singleLevel"/>
    <w:tmpl w:val="B775537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EFE3970"/>
    <w:multiLevelType w:val="singleLevel"/>
    <w:tmpl w:val="FEFE397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5D6D921D"/>
    <w:multiLevelType w:val="singleLevel"/>
    <w:tmpl w:val="5D6D921D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1"/>
  <w:drawingGridVerticalSpacing w:val="2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21102"/>
    <w:rsid w:val="024B6E08"/>
    <w:rsid w:val="02FE0A35"/>
    <w:rsid w:val="04C10480"/>
    <w:rsid w:val="04DD5719"/>
    <w:rsid w:val="06316784"/>
    <w:rsid w:val="07883367"/>
    <w:rsid w:val="0B264AD7"/>
    <w:rsid w:val="0BB93035"/>
    <w:rsid w:val="0C216E2C"/>
    <w:rsid w:val="0D33389B"/>
    <w:rsid w:val="0E4B7C02"/>
    <w:rsid w:val="0FE850A5"/>
    <w:rsid w:val="10300D1D"/>
    <w:rsid w:val="11861B94"/>
    <w:rsid w:val="13407AA1"/>
    <w:rsid w:val="149E1860"/>
    <w:rsid w:val="16113A6D"/>
    <w:rsid w:val="17B3362A"/>
    <w:rsid w:val="18A11D75"/>
    <w:rsid w:val="1AC4336B"/>
    <w:rsid w:val="1ADF5B23"/>
    <w:rsid w:val="1FAF670B"/>
    <w:rsid w:val="23DE3EE7"/>
    <w:rsid w:val="24D10FB3"/>
    <w:rsid w:val="29124712"/>
    <w:rsid w:val="29433E9F"/>
    <w:rsid w:val="2A090204"/>
    <w:rsid w:val="2ACA02C2"/>
    <w:rsid w:val="2B400C25"/>
    <w:rsid w:val="2BB86A0D"/>
    <w:rsid w:val="2BF0264B"/>
    <w:rsid w:val="2D76778B"/>
    <w:rsid w:val="2FB614B6"/>
    <w:rsid w:val="302E0926"/>
    <w:rsid w:val="30403A98"/>
    <w:rsid w:val="3088073D"/>
    <w:rsid w:val="33C148CD"/>
    <w:rsid w:val="348778C5"/>
    <w:rsid w:val="353942DE"/>
    <w:rsid w:val="3572793B"/>
    <w:rsid w:val="37A001C6"/>
    <w:rsid w:val="37A97B52"/>
    <w:rsid w:val="38C268A0"/>
    <w:rsid w:val="47F440BD"/>
    <w:rsid w:val="484B1EA8"/>
    <w:rsid w:val="4A7C323F"/>
    <w:rsid w:val="4C75097F"/>
    <w:rsid w:val="4C9B52CF"/>
    <w:rsid w:val="4D5F4AE3"/>
    <w:rsid w:val="4D8077C4"/>
    <w:rsid w:val="4DA14869"/>
    <w:rsid w:val="4F9D6A43"/>
    <w:rsid w:val="501F7601"/>
    <w:rsid w:val="520B7126"/>
    <w:rsid w:val="52E52FC3"/>
    <w:rsid w:val="55AE0106"/>
    <w:rsid w:val="5654623A"/>
    <w:rsid w:val="5683587B"/>
    <w:rsid w:val="56CB5F31"/>
    <w:rsid w:val="57FF3E6E"/>
    <w:rsid w:val="58311772"/>
    <w:rsid w:val="586B0F9F"/>
    <w:rsid w:val="58752858"/>
    <w:rsid w:val="599D7DA9"/>
    <w:rsid w:val="5A5651BF"/>
    <w:rsid w:val="5AAD49D1"/>
    <w:rsid w:val="5B6F085A"/>
    <w:rsid w:val="5BAD7DF7"/>
    <w:rsid w:val="5CA37CF7"/>
    <w:rsid w:val="5D2B0548"/>
    <w:rsid w:val="5E812D98"/>
    <w:rsid w:val="5F212CA2"/>
    <w:rsid w:val="5F420C58"/>
    <w:rsid w:val="604C7AD3"/>
    <w:rsid w:val="60DA41F1"/>
    <w:rsid w:val="617E2781"/>
    <w:rsid w:val="61C60AE0"/>
    <w:rsid w:val="61EC1D3E"/>
    <w:rsid w:val="61ED0150"/>
    <w:rsid w:val="63685B24"/>
    <w:rsid w:val="63842DDF"/>
    <w:rsid w:val="66A3383B"/>
    <w:rsid w:val="67AF051E"/>
    <w:rsid w:val="690F6F65"/>
    <w:rsid w:val="695B1CE7"/>
    <w:rsid w:val="6A4964A7"/>
    <w:rsid w:val="6C784183"/>
    <w:rsid w:val="6C843DE2"/>
    <w:rsid w:val="6C9D4532"/>
    <w:rsid w:val="705169D2"/>
    <w:rsid w:val="713003C1"/>
    <w:rsid w:val="753C5586"/>
    <w:rsid w:val="7685239C"/>
    <w:rsid w:val="77C575C0"/>
    <w:rsid w:val="784C5CC1"/>
    <w:rsid w:val="792F6DE0"/>
    <w:rsid w:val="79A36AC1"/>
    <w:rsid w:val="7A7157F3"/>
    <w:rsid w:val="7A75034D"/>
    <w:rsid w:val="7AC23973"/>
    <w:rsid w:val="7B4E5F85"/>
    <w:rsid w:val="7F567F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2">
    <w:name w:val="Emphasis"/>
    <w:basedOn w:val="9"/>
    <w:qFormat/>
    <w:uiPriority w:val="20"/>
    <w:rPr>
      <w:i/>
    </w:rPr>
  </w:style>
  <w:style w:type="character" w:styleId="13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9"/>
    <w:link w:val="2"/>
    <w:semiHidden/>
    <w:qFormat/>
    <w:uiPriority w:val="99"/>
    <w:rPr>
      <w:rFonts w:ascii="Calibri" w:hAnsi="Calibri"/>
      <w:color w:val="auto"/>
      <w:kern w:val="2"/>
      <w:szCs w:val="22"/>
    </w:rPr>
  </w:style>
  <w:style w:type="paragraph" w:customStyle="1" w:styleId="18">
    <w:name w:val="无间隔1"/>
    <w:link w:val="19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9">
    <w:name w:val="无间隔 Char"/>
    <w:basedOn w:val="9"/>
    <w:link w:val="18"/>
    <w:qFormat/>
    <w:uiPriority w:val="1"/>
    <w:rPr>
      <w:rFonts w:asciiTheme="minorHAnsi" w:hAnsiTheme="minorHAnsi" w:eastAsiaTheme="minorEastAsia" w:cstheme="minorBidi"/>
      <w:color w:val="auto"/>
      <w:sz w:val="22"/>
      <w:szCs w:val="22"/>
    </w:rPr>
  </w:style>
  <w:style w:type="character" w:customStyle="1" w:styleId="20">
    <w:name w:val="批注框文本 Char"/>
    <w:basedOn w:val="9"/>
    <w:link w:val="3"/>
    <w:semiHidden/>
    <w:qFormat/>
    <w:uiPriority w:val="99"/>
    <w:rPr>
      <w:rFonts w:ascii="Calibri" w:hAnsi="Calibri"/>
      <w:color w:val="auto"/>
      <w:kern w:val="2"/>
      <w:sz w:val="18"/>
      <w:szCs w:val="18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超链接1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3293</Words>
  <Characters>3841</Characters>
  <Lines>15</Lines>
  <Paragraphs>4</Paragraphs>
  <TotalTime>17</TotalTime>
  <ScaleCrop>false</ScaleCrop>
  <LinksUpToDate>false</LinksUpToDate>
  <CharactersWithSpaces>4091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2019-03-23T01:27:00Z</dcterms:created>
  <dc:creator>番茄花园</dc:creator>
  <cp:lastModifiedBy>微信用户</cp:lastModifiedBy>
  <cp:lastPrinted>2026-08-11T01:38:00Z</cp:lastPrinted>
  <dcterms:modified xsi:type="dcterms:W3CDTF">2026-08-17T09:39:03Z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B8FB1D703CC44ABEB0728E88BBE8C95C_13</vt:lpwstr>
  </property>
  <property fmtid="{D5CDD505-2E9C-101B-9397-08002B2CF9AE}" pid="4" name="KSOTemplateDocerSaveRecord">
    <vt:lpwstr>eyJoZGlkIjoiNWVkYTg1YWQzODJmMGQ3ZGM1NzI3MmY3MmYzNmEzMmUiLCJ1c2VySWQiOiIxMzU1Nzc3OTM5In0=</vt:lpwstr>
  </property>
</Properties>
</file>